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right"/>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ՆԱԽԱԳԻԾ</w:t>
      </w:r>
    </w:p>
    <w:p w:rsidR="00000000" w:rsidDel="00000000" w:rsidP="00000000" w:rsidRDefault="00000000" w:rsidRPr="00000000" w14:paraId="00000002">
      <w:pPr>
        <w:spacing w:line="360" w:lineRule="auto"/>
        <w:jc w:val="right"/>
        <w:rPr>
          <w:rFonts w:ascii="GHEA Grapalat" w:cs="GHEA Grapalat" w:eastAsia="GHEA Grapalat" w:hAnsi="GHEA Grapalat"/>
          <w:b w:val="1"/>
          <w:sz w:val="24"/>
          <w:szCs w:val="24"/>
        </w:rPr>
      </w:pPr>
      <w:bookmarkStart w:colFirst="0" w:colLast="0" w:name="_heading=h.lnnmgaz8x6mk" w:id="0"/>
      <w:bookmarkEnd w:id="0"/>
      <w:r w:rsidDel="00000000" w:rsidR="00000000" w:rsidRPr="00000000">
        <w:rPr>
          <w:rtl w:val="0"/>
        </w:rPr>
      </w:r>
    </w:p>
    <w:p w:rsidR="00000000" w:rsidDel="00000000" w:rsidP="00000000" w:rsidRDefault="00000000" w:rsidRPr="00000000" w14:paraId="00000003">
      <w:pPr>
        <w:spacing w:line="360" w:lineRule="auto"/>
        <w:jc w:val="center"/>
        <w:rPr>
          <w:rFonts w:ascii="GHEA Grapalat" w:cs="GHEA Grapalat" w:eastAsia="GHEA Grapalat" w:hAnsi="GHEA Grapalat"/>
          <w:b w:val="1"/>
          <w:sz w:val="24"/>
          <w:szCs w:val="24"/>
        </w:rPr>
      </w:pPr>
      <w:bookmarkStart w:colFirst="0" w:colLast="0" w:name="_heading=h.90f0gk22k0z8" w:id="1"/>
      <w:bookmarkEnd w:id="1"/>
      <w:r w:rsidDel="00000000" w:rsidR="00000000" w:rsidRPr="00000000">
        <w:rPr>
          <w:rFonts w:ascii="GHEA Grapalat" w:cs="GHEA Grapalat" w:eastAsia="GHEA Grapalat" w:hAnsi="GHEA Grapalat"/>
          <w:b w:val="1"/>
          <w:sz w:val="24"/>
          <w:szCs w:val="24"/>
          <w:rtl w:val="0"/>
        </w:rPr>
        <w:t xml:space="preserve">ՀԱՅԱՍՏԱՆԻ ՀԱՆՐԱՊԵՏՈՒԹՅԱՆ</w:t>
      </w:r>
    </w:p>
    <w:p w:rsidR="00000000" w:rsidDel="00000000" w:rsidP="00000000" w:rsidRDefault="00000000" w:rsidRPr="00000000" w14:paraId="00000004">
      <w:pPr>
        <w:spacing w:line="360" w:lineRule="auto"/>
        <w:jc w:val="center"/>
        <w:rPr>
          <w:rFonts w:ascii="GHEA Grapalat" w:cs="GHEA Grapalat" w:eastAsia="GHEA Grapalat" w:hAnsi="GHEA Grapalat"/>
          <w:b w:val="1"/>
          <w:sz w:val="24"/>
          <w:szCs w:val="24"/>
        </w:rPr>
      </w:pPr>
      <w:r w:rsidDel="00000000" w:rsidR="00000000" w:rsidRPr="00000000">
        <w:rPr>
          <w:rFonts w:ascii="GHEA Grapalat" w:cs="GHEA Grapalat" w:eastAsia="GHEA Grapalat" w:hAnsi="GHEA Grapalat"/>
          <w:b w:val="1"/>
          <w:sz w:val="24"/>
          <w:szCs w:val="24"/>
          <w:rtl w:val="0"/>
        </w:rPr>
        <w:t xml:space="preserve">ՕՐԵՆՔԸ</w:t>
      </w:r>
    </w:p>
    <w:p w:rsidR="00000000" w:rsidDel="00000000" w:rsidP="00000000" w:rsidRDefault="00000000" w:rsidRPr="00000000" w14:paraId="00000005">
      <w:pPr>
        <w:spacing w:line="360" w:lineRule="auto"/>
        <w:jc w:val="center"/>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«ՈՍՏԻԿԱՆՈՒԹՅԱՆ ՄԱՍԻՆ» ՕՐԵՆՔՈՒՄ ԼՐԱՑՈՒՄՆԵՐ ԵՎ ՓՈՓՈԽՈՒԹՅՈՒՆՆԵՐ ԿԱՏԱՐԵԼՈՒ ՄԱՍԻՆ</w:t>
      </w:r>
      <w:r w:rsidDel="00000000" w:rsidR="00000000" w:rsidRPr="00000000">
        <w:rPr>
          <w:rtl w:val="0"/>
        </w:rPr>
      </w:r>
    </w:p>
    <w:p w:rsidR="00000000" w:rsidDel="00000000" w:rsidP="00000000" w:rsidRDefault="00000000" w:rsidRPr="00000000" w14:paraId="00000006">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1. </w:t>
      </w:r>
      <w:r w:rsidDel="00000000" w:rsidR="00000000" w:rsidRPr="00000000">
        <w:rPr>
          <w:rFonts w:ascii="GHEA Grapalat" w:cs="GHEA Grapalat" w:eastAsia="GHEA Grapalat" w:hAnsi="GHEA Grapalat"/>
          <w:sz w:val="24"/>
          <w:szCs w:val="24"/>
          <w:rtl w:val="0"/>
        </w:rPr>
        <w:t xml:space="preserve">«Ոստիկանության մասին» 2001 թվականի ապրիլի 16-ի ՀՕ-177 օրենքի (այսուհետ՝ Օրենք) 1-ին հոդվածում «ոստիկանությունը» բառից հետո լրացնել « ներքին գործերի բնագավառի պետական կառավարման լիազոր մարմնի ենթակայությամբ գործող,» բառերը։</w:t>
      </w:r>
    </w:p>
    <w:p w:rsidR="00000000" w:rsidDel="00000000" w:rsidP="00000000" w:rsidRDefault="00000000" w:rsidRPr="00000000" w14:paraId="00000007">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2.</w:t>
      </w:r>
      <w:r w:rsidDel="00000000" w:rsidR="00000000" w:rsidRPr="00000000">
        <w:rPr>
          <w:rFonts w:ascii="GHEA Grapalat" w:cs="GHEA Grapalat" w:eastAsia="GHEA Grapalat" w:hAnsi="GHEA Grapalat"/>
          <w:sz w:val="24"/>
          <w:szCs w:val="24"/>
          <w:rtl w:val="0"/>
        </w:rPr>
        <w:t xml:space="preserve"> Օրենքի 3.1-ին հոդվածի 2-րդ մասում «վարչապետը» փոխարինել «ներքին գործերի բնագավառի պետական կառավարման լիազոր մարմնի (այսուհետ՝ Լիազոր մարմին) ղեկավարը» բառերով։</w:t>
      </w:r>
    </w:p>
    <w:p w:rsidR="00000000" w:rsidDel="00000000" w:rsidP="00000000" w:rsidRDefault="00000000" w:rsidRPr="00000000" w14:paraId="00000008">
      <w:pPr>
        <w:spacing w:after="0"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3.</w:t>
      </w:r>
      <w:r w:rsidDel="00000000" w:rsidR="00000000" w:rsidRPr="00000000">
        <w:rPr>
          <w:rFonts w:ascii="GHEA Grapalat" w:cs="GHEA Grapalat" w:eastAsia="GHEA Grapalat" w:hAnsi="GHEA Grapalat"/>
          <w:sz w:val="24"/>
          <w:szCs w:val="24"/>
          <w:rtl w:val="0"/>
        </w:rPr>
        <w:t xml:space="preserve"> Օրենքի ամբողջ տեքստում՝</w:t>
      </w:r>
    </w:p>
    <w:p w:rsidR="00000000" w:rsidDel="00000000" w:rsidP="00000000" w:rsidRDefault="00000000" w:rsidRPr="00000000" w14:paraId="00000009">
      <w:pPr>
        <w:numPr>
          <w:ilvl w:val="0"/>
          <w:numId w:val="3"/>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«Կառավարությունը» բառերը փոխարինել «Լիազոր մարմնի ղեկավարը» բառերով, բացառությամբ 15-րդ հոդվածի 2-րդ մասի, 1</w:t>
      </w:r>
      <w:r w:rsidDel="00000000" w:rsidR="00000000" w:rsidRPr="00000000">
        <w:rPr>
          <w:rFonts w:ascii="GHEA Grapalat" w:cs="GHEA Grapalat" w:eastAsia="GHEA Grapalat" w:hAnsi="GHEA Grapalat"/>
          <w:sz w:val="24"/>
          <w:szCs w:val="24"/>
          <w:rtl w:val="0"/>
        </w:rPr>
        <w:t xml:space="preserve">9</w:t>
      </w:r>
      <w:r w:rsidDel="00000000" w:rsidR="00000000" w:rsidRPr="00000000">
        <w:rPr>
          <w:rFonts w:ascii="GHEA Grapalat" w:cs="GHEA Grapalat" w:eastAsia="GHEA Grapalat" w:hAnsi="GHEA Grapalat"/>
          <w:color w:val="000000"/>
          <w:sz w:val="24"/>
          <w:szCs w:val="24"/>
          <w:rtl w:val="0"/>
        </w:rPr>
        <w:t xml:space="preserve">-րդ հոդվածի 1-ին մասի 4-րդ կետի և 40.1-</w:t>
      </w:r>
      <w:r w:rsidDel="00000000" w:rsidR="00000000" w:rsidRPr="00000000">
        <w:rPr>
          <w:rFonts w:ascii="GHEA Grapalat" w:cs="GHEA Grapalat" w:eastAsia="GHEA Grapalat" w:hAnsi="GHEA Grapalat"/>
          <w:sz w:val="24"/>
          <w:szCs w:val="24"/>
          <w:rtl w:val="0"/>
        </w:rPr>
        <w:t xml:space="preserve">ին</w:t>
      </w:r>
      <w:r w:rsidDel="00000000" w:rsidR="00000000" w:rsidRPr="00000000">
        <w:rPr>
          <w:rFonts w:ascii="GHEA Grapalat" w:cs="GHEA Grapalat" w:eastAsia="GHEA Grapalat" w:hAnsi="GHEA Grapalat"/>
          <w:color w:val="000000"/>
          <w:sz w:val="24"/>
          <w:szCs w:val="24"/>
          <w:rtl w:val="0"/>
        </w:rPr>
        <w:t xml:space="preserve"> հոդվածի 1-ին և 2-րդ մասերի.</w:t>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«վարչապետը» բառերը փոխարինել «Լիազոր մարմնի ղեկավարը» բառերով, բացառությամբ Օրենքի 3.1-</w:t>
      </w:r>
      <w:r w:rsidDel="00000000" w:rsidR="00000000" w:rsidRPr="00000000">
        <w:rPr>
          <w:rFonts w:ascii="GHEA Grapalat" w:cs="GHEA Grapalat" w:eastAsia="GHEA Grapalat" w:hAnsi="GHEA Grapalat"/>
          <w:sz w:val="24"/>
          <w:szCs w:val="24"/>
          <w:rtl w:val="0"/>
        </w:rPr>
        <w:t xml:space="preserve">ին</w:t>
      </w:r>
      <w:r w:rsidDel="00000000" w:rsidR="00000000" w:rsidRPr="00000000">
        <w:rPr>
          <w:rFonts w:ascii="GHEA Grapalat" w:cs="GHEA Grapalat" w:eastAsia="GHEA Grapalat" w:hAnsi="GHEA Grapalat"/>
          <w:color w:val="000000"/>
          <w:sz w:val="24"/>
          <w:szCs w:val="24"/>
          <w:rtl w:val="0"/>
        </w:rPr>
        <w:t xml:space="preserve"> հոդվածի 2-րդ մասի.</w:t>
      </w:r>
    </w:p>
    <w:p w:rsidR="00000000" w:rsidDel="00000000" w:rsidP="00000000" w:rsidRDefault="00000000" w:rsidRPr="00000000" w14:paraId="0000000B">
      <w:pPr>
        <w:numPr>
          <w:ilvl w:val="0"/>
          <w:numId w:val="3"/>
        </w:numPr>
        <w:pBdr>
          <w:top w:space="0" w:sz="0" w:val="nil"/>
          <w:left w:space="0" w:sz="0" w:val="nil"/>
          <w:bottom w:space="0" w:sz="0" w:val="nil"/>
          <w:right w:space="0" w:sz="0" w:val="nil"/>
          <w:between w:space="0" w:sz="0" w:val="nil"/>
        </w:pBdr>
        <w:spacing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«ոստիկանության պետի» բառերը փոխարինել «Լիազոր մարմնի ղեկավարի» բառերով, բացառությամբ Օրենքի 22-րդ հոդվածի։</w:t>
      </w:r>
    </w:p>
    <w:p w:rsidR="00000000" w:rsidDel="00000000" w:rsidP="00000000" w:rsidRDefault="00000000" w:rsidRPr="00000000" w14:paraId="0000000C">
      <w:pPr>
        <w:spacing w:after="0"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4.</w:t>
      </w:r>
      <w:r w:rsidDel="00000000" w:rsidR="00000000" w:rsidRPr="00000000">
        <w:rPr>
          <w:rFonts w:ascii="GHEA Grapalat" w:cs="GHEA Grapalat" w:eastAsia="GHEA Grapalat" w:hAnsi="GHEA Grapalat"/>
          <w:sz w:val="24"/>
          <w:szCs w:val="24"/>
          <w:rtl w:val="0"/>
        </w:rPr>
        <w:t xml:space="preserve"> Օրենքի 6-րդ հոդվածի վերնագրում և 1-ին մասում «ոստիկանության ուսումնական հաստատությունների» բառերը փոխարինել «Լիազոր մարմնի ուսումնական հաստատության» բառերով։</w:t>
      </w:r>
    </w:p>
    <w:p w:rsidR="00000000" w:rsidDel="00000000" w:rsidP="00000000" w:rsidRDefault="00000000" w:rsidRPr="00000000" w14:paraId="0000000D">
      <w:pPr>
        <w:spacing w:line="360" w:lineRule="auto"/>
        <w:ind w:firstLine="720"/>
        <w:jc w:val="both"/>
        <w:rPr>
          <w:rFonts w:ascii="GHEA Grapalat" w:cs="GHEA Grapalat" w:eastAsia="GHEA Grapalat" w:hAnsi="GHEA Grapalat"/>
          <w:b w:val="1"/>
          <w:sz w:val="24"/>
          <w:szCs w:val="24"/>
        </w:rPr>
      </w:pPr>
      <w:r w:rsidDel="00000000" w:rsidR="00000000" w:rsidRPr="00000000">
        <w:rPr>
          <w:rtl w:val="0"/>
        </w:rPr>
      </w:r>
    </w:p>
    <w:p w:rsidR="00000000" w:rsidDel="00000000" w:rsidP="00000000" w:rsidRDefault="00000000" w:rsidRPr="00000000" w14:paraId="0000000E">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5.</w:t>
      </w:r>
      <w:r w:rsidDel="00000000" w:rsidR="00000000" w:rsidRPr="00000000">
        <w:rPr>
          <w:rFonts w:ascii="GHEA Grapalat" w:cs="GHEA Grapalat" w:eastAsia="GHEA Grapalat" w:hAnsi="GHEA Grapalat"/>
          <w:sz w:val="24"/>
          <w:szCs w:val="24"/>
          <w:rtl w:val="0"/>
        </w:rPr>
        <w:t xml:space="preserve"> Օրենքի 9-րդ հոդվածը շարադրել հետևյալ խմբագրությամբ.</w:t>
      </w:r>
    </w:p>
    <w:p w:rsidR="00000000" w:rsidDel="00000000" w:rsidP="00000000" w:rsidRDefault="00000000" w:rsidRPr="00000000" w14:paraId="0000000F">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sz w:val="24"/>
          <w:szCs w:val="24"/>
          <w:rtl w:val="0"/>
        </w:rPr>
        <w:t xml:space="preserve">«</w:t>
      </w:r>
      <w:r w:rsidDel="00000000" w:rsidR="00000000" w:rsidRPr="00000000">
        <w:rPr>
          <w:rFonts w:ascii="GHEA Grapalat" w:cs="GHEA Grapalat" w:eastAsia="GHEA Grapalat" w:hAnsi="GHEA Grapalat"/>
          <w:b w:val="1"/>
          <w:color w:val="000000"/>
          <w:sz w:val="24"/>
          <w:szCs w:val="24"/>
          <w:rtl w:val="0"/>
        </w:rPr>
        <w:t xml:space="preserve">Հոդված 9. Ոստիկանության համակարգը և ղեկավարումը</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ffffff" w:val="clear"/>
        <w:spacing w:after="0" w:line="360" w:lineRule="auto"/>
        <w:ind w:firstLine="375"/>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Ոստիկանությունը բաղկացած է կառուցվածքային ստորաբաժանումներից և   կառուցվածքային տարածքային ստորաբաժանումներից։</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ffffff" w:val="clear"/>
        <w:spacing w:after="0" w:line="360" w:lineRule="auto"/>
        <w:ind w:firstLine="375"/>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Ոստիկանության կանոնադրությունը հաստատում է Լիազոր մարմնի ղեկավարը, իսկ հաստիքների առավելագույն քանակը` վարչապետը:</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spacing w:after="0" w:line="360" w:lineRule="auto"/>
        <w:ind w:firstLine="375"/>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3. Ոստիկանության պետը, Լիազոր մարմնի ղեկավարի համաձայնությամբ, ոստիկանության կառուցվածքի և հաստիքների քանակի սահմաններում իրավասու է ստեղծելու ոստիկանության ենթակառուցվածքային ստորաբաժանումներ:»:</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spacing w:after="0" w:line="240" w:lineRule="auto"/>
        <w:ind w:firstLine="375"/>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 </w:t>
      </w:r>
    </w:p>
    <w:p w:rsidR="00000000" w:rsidDel="00000000" w:rsidP="00000000" w:rsidRDefault="00000000" w:rsidRPr="00000000" w14:paraId="00000014">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6. </w:t>
      </w:r>
      <w:r w:rsidDel="00000000" w:rsidR="00000000" w:rsidRPr="00000000">
        <w:rPr>
          <w:rFonts w:ascii="GHEA Grapalat" w:cs="GHEA Grapalat" w:eastAsia="GHEA Grapalat" w:hAnsi="GHEA Grapalat"/>
          <w:sz w:val="24"/>
          <w:szCs w:val="24"/>
          <w:rtl w:val="0"/>
        </w:rPr>
        <w:t xml:space="preserve">Օրենքի 13-րդ հոդվածի 1-ին մասի 4-6-րդ կետերն ուժը կորցրած ճանաչել։</w:t>
      </w:r>
    </w:p>
    <w:p w:rsidR="00000000" w:rsidDel="00000000" w:rsidP="00000000" w:rsidRDefault="00000000" w:rsidRPr="00000000" w14:paraId="00000015">
      <w:pPr>
        <w:spacing w:after="0"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7. </w:t>
      </w:r>
      <w:r w:rsidDel="00000000" w:rsidR="00000000" w:rsidRPr="00000000">
        <w:rPr>
          <w:rFonts w:ascii="GHEA Grapalat" w:cs="GHEA Grapalat" w:eastAsia="GHEA Grapalat" w:hAnsi="GHEA Grapalat"/>
          <w:sz w:val="24"/>
          <w:szCs w:val="24"/>
          <w:rtl w:val="0"/>
        </w:rPr>
        <w:t xml:space="preserve">Օրենքի 14-րդ հոդվածի 1-ին մասը՝</w:t>
      </w:r>
    </w:p>
    <w:p w:rsidR="00000000" w:rsidDel="00000000" w:rsidP="00000000" w:rsidRDefault="00000000" w:rsidRPr="00000000" w14:paraId="00000016">
      <w:pPr>
        <w:numPr>
          <w:ilvl w:val="0"/>
          <w:numId w:val="4"/>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1-ին կետից «լիցենզիա» և «, առևտրի» բառերը հանել.</w:t>
      </w:r>
    </w:p>
    <w:p w:rsidR="00000000" w:rsidDel="00000000" w:rsidP="00000000" w:rsidRDefault="00000000" w:rsidRPr="00000000" w14:paraId="00000017">
      <w:pPr>
        <w:numPr>
          <w:ilvl w:val="0"/>
          <w:numId w:val="4"/>
        </w:numPr>
        <w:pBdr>
          <w:top w:space="0" w:sz="0" w:val="nil"/>
          <w:left w:space="0" w:sz="0" w:val="nil"/>
          <w:bottom w:space="0" w:sz="0" w:val="nil"/>
          <w:right w:space="0" w:sz="0" w:val="nil"/>
          <w:between w:space="0" w:sz="0" w:val="nil"/>
        </w:pBdr>
        <w:spacing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2-րդ կետից «, ինչպես նաև արդյունաբերական կիրառման պայթուցիկ նյութերի» բառերը հանել։</w:t>
      </w:r>
    </w:p>
    <w:p w:rsidR="00000000" w:rsidDel="00000000" w:rsidP="00000000" w:rsidRDefault="00000000" w:rsidRPr="00000000" w14:paraId="00000018">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8. </w:t>
      </w:r>
      <w:r w:rsidDel="00000000" w:rsidR="00000000" w:rsidRPr="00000000">
        <w:rPr>
          <w:rFonts w:ascii="GHEA Grapalat" w:cs="GHEA Grapalat" w:eastAsia="GHEA Grapalat" w:hAnsi="GHEA Grapalat"/>
          <w:sz w:val="24"/>
          <w:szCs w:val="24"/>
          <w:rtl w:val="0"/>
        </w:rPr>
        <w:t xml:space="preserve">Օրենքի 18-րդ հոդվածը ուժը կորցրած ճանաչել։</w:t>
      </w:r>
    </w:p>
    <w:p w:rsidR="00000000" w:rsidDel="00000000" w:rsidP="00000000" w:rsidRDefault="00000000" w:rsidRPr="00000000" w14:paraId="00000019">
      <w:pPr>
        <w:spacing w:line="360" w:lineRule="auto"/>
        <w:ind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sz w:val="24"/>
          <w:szCs w:val="24"/>
          <w:rtl w:val="0"/>
        </w:rPr>
        <w:t xml:space="preserve">Հոդված 9. </w:t>
      </w:r>
      <w:r w:rsidDel="00000000" w:rsidR="00000000" w:rsidRPr="00000000">
        <w:rPr>
          <w:rFonts w:ascii="GHEA Grapalat" w:cs="GHEA Grapalat" w:eastAsia="GHEA Grapalat" w:hAnsi="GHEA Grapalat"/>
          <w:sz w:val="24"/>
          <w:szCs w:val="24"/>
          <w:rtl w:val="0"/>
        </w:rPr>
        <w:t xml:space="preserve">Օրենքի 20-րդ հոդվածի 1-ին մասի </w:t>
      </w:r>
      <w:r w:rsidDel="00000000" w:rsidR="00000000" w:rsidRPr="00000000">
        <w:rPr>
          <w:rFonts w:ascii="GHEA Grapalat" w:cs="GHEA Grapalat" w:eastAsia="GHEA Grapalat" w:hAnsi="GHEA Grapalat"/>
          <w:color w:val="000000"/>
          <w:sz w:val="24"/>
          <w:szCs w:val="24"/>
          <w:rtl w:val="0"/>
        </w:rPr>
        <w:t xml:space="preserve">4-րդ կետի 5-րդ պարբերությունում «այդ մասին» բառերից հետո լրացնել «անհապաղ, սակայն ոչ ուշ քան» բառերը։</w:t>
      </w:r>
    </w:p>
    <w:p w:rsidR="00000000" w:rsidDel="00000000" w:rsidP="00000000" w:rsidRDefault="00000000" w:rsidRPr="00000000" w14:paraId="0000001A">
      <w:pPr>
        <w:spacing w:after="0"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10.</w:t>
      </w:r>
      <w:r w:rsidDel="00000000" w:rsidR="00000000" w:rsidRPr="00000000">
        <w:rPr>
          <w:rFonts w:ascii="GHEA Grapalat" w:cs="GHEA Grapalat" w:eastAsia="GHEA Grapalat" w:hAnsi="GHEA Grapalat"/>
          <w:sz w:val="24"/>
          <w:szCs w:val="24"/>
          <w:rtl w:val="0"/>
        </w:rPr>
        <w:t xml:space="preserve"> Օրենքի 22-րդ հոդվածը՝</w:t>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bookmarkStart w:colFirst="0" w:colLast="0" w:name="_heading=h.1fob9te" w:id="2"/>
      <w:bookmarkEnd w:id="2"/>
      <w:r w:rsidDel="00000000" w:rsidR="00000000" w:rsidRPr="00000000">
        <w:rPr>
          <w:rFonts w:ascii="GHEA Grapalat" w:cs="GHEA Grapalat" w:eastAsia="GHEA Grapalat" w:hAnsi="GHEA Grapalat"/>
          <w:color w:val="000000"/>
          <w:sz w:val="24"/>
          <w:szCs w:val="24"/>
          <w:rtl w:val="0"/>
        </w:rPr>
        <w:t xml:space="preserve">1-ին մասի 5-րդ կետում «այլ պետության» բառերից առաջ «արտաքսելու կամ» բառերը փոխարինել «Դատարանի որոշման հիման վրա արտաքսելու կամ իրավասու մարմնի դիմումի հիման վրա» բառերը.</w:t>
      </w:r>
    </w:p>
    <w:p w:rsidR="00000000" w:rsidDel="00000000" w:rsidP="00000000" w:rsidRDefault="00000000" w:rsidRPr="00000000" w14:paraId="0000001C">
      <w:pPr>
        <w:numPr>
          <w:ilvl w:val="0"/>
          <w:numId w:val="1"/>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3-րդ մասում «ճանապարհային ոստիկանության պետի» բառերը փոխարինել «ոստիկանության պետի կողմից լիազորված իրավասու ստորաբաժանման ղեկավարի» բառերով։</w:t>
      </w:r>
    </w:p>
    <w:p w:rsidR="00000000" w:rsidDel="00000000" w:rsidP="00000000" w:rsidRDefault="00000000" w:rsidRPr="00000000" w14:paraId="0000001D">
      <w:pPr>
        <w:numPr>
          <w:ilvl w:val="0"/>
          <w:numId w:val="1"/>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5-րդ մասում լրացնել հետևյալ բովանդակությամբ </w:t>
      </w:r>
      <w:r w:rsidDel="00000000" w:rsidR="00000000" w:rsidRPr="00000000">
        <w:rPr>
          <w:rFonts w:ascii="GHEA Grapalat" w:cs="GHEA Grapalat" w:eastAsia="GHEA Grapalat" w:hAnsi="GHEA Grapalat"/>
          <w:sz w:val="24"/>
          <w:szCs w:val="24"/>
          <w:rtl w:val="0"/>
        </w:rPr>
        <w:t xml:space="preserve">նոր </w:t>
      </w:r>
      <w:r w:rsidDel="00000000" w:rsidR="00000000" w:rsidRPr="00000000">
        <w:rPr>
          <w:rFonts w:ascii="GHEA Grapalat" w:cs="GHEA Grapalat" w:eastAsia="GHEA Grapalat" w:hAnsi="GHEA Grapalat"/>
          <w:color w:val="000000"/>
          <w:sz w:val="24"/>
          <w:szCs w:val="24"/>
          <w:rtl w:val="0"/>
        </w:rPr>
        <w:t xml:space="preserve">նախադասություններ.</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line="360" w:lineRule="auto"/>
        <w:ind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«Շարժական տեսաձայնագրող կամ լուսանկարահանող տեխնիկական միջոցները ենթադրյալ հանցանքի կատարման համար հետախուզման մեջ գտնվող անձին նմանության առկայությունն ստուգելու նպատակով կարող են ունենալ դրանց տեսադաշտում հայտնված անձանց դեմքի նույնականացման հնարավորություն: Ենթադրյալ հանցանքի կատարման համար հետախուզման մեջ գտնվող անձի հետ նմանության առկայությունը տեխնիկական միջոցներով իրականացվում է տեխնիկական միջոցների տեսադաշտում հայտնված անձի պատկերն իրական ժամանակում, ինքնաշխատ եղանակով հետախուզման մեջ գտնվող անձանց</w:t>
      </w:r>
      <w:r w:rsidDel="00000000" w:rsidR="00000000" w:rsidRPr="00000000">
        <w:rPr>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շտեմարանում առկա տվյալների հետ համադրման միջոցով: Նույնականացման դեպքում տեխնիկական միջոցը տեղեկացնում է ոստիկանության ծառայողին: Սույն մասով նախատեսված դեպքում տեխնիկական միջոցների տեսադաշտում հայտնված անձանց պատկերը չի ամրագրվում, չի պահպանվում կամ այլ կերպ չի մշակվում:»:</w:t>
      </w:r>
    </w:p>
    <w:p w:rsidR="00000000" w:rsidDel="00000000" w:rsidP="00000000" w:rsidRDefault="00000000" w:rsidRPr="00000000" w14:paraId="0000001F">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11.</w:t>
      </w:r>
      <w:r w:rsidDel="00000000" w:rsidR="00000000" w:rsidRPr="00000000">
        <w:rPr>
          <w:rFonts w:ascii="GHEA Grapalat" w:cs="GHEA Grapalat" w:eastAsia="GHEA Grapalat" w:hAnsi="GHEA Grapalat"/>
          <w:sz w:val="24"/>
          <w:szCs w:val="24"/>
          <w:rtl w:val="0"/>
        </w:rPr>
        <w:t xml:space="preserve"> Օրենքի 25-րդ հոդվածի 1-ին մասի 1-ին կետում «փոխարինող անձի» բառերից հետո լրացնել «կամ պարեկային ծառայության պետի» բառերը։</w:t>
      </w:r>
    </w:p>
    <w:p w:rsidR="00000000" w:rsidDel="00000000" w:rsidP="00000000" w:rsidRDefault="00000000" w:rsidRPr="00000000" w14:paraId="00000020">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12. </w:t>
      </w:r>
      <w:r w:rsidDel="00000000" w:rsidR="00000000" w:rsidRPr="00000000">
        <w:rPr>
          <w:rFonts w:ascii="GHEA Grapalat" w:cs="GHEA Grapalat" w:eastAsia="GHEA Grapalat" w:hAnsi="GHEA Grapalat"/>
          <w:sz w:val="24"/>
          <w:szCs w:val="24"/>
          <w:rtl w:val="0"/>
        </w:rPr>
        <w:t xml:space="preserve">Օրենքի 29-րդ հոդվածի 5-րդ մասի 3-րդ կետում և 31-րդ հոդվածի 2-րդ մասի «ա)» կետում «ռետինե» բառը հանել։</w:t>
      </w:r>
    </w:p>
    <w:p w:rsidR="00000000" w:rsidDel="00000000" w:rsidP="00000000" w:rsidRDefault="00000000" w:rsidRPr="00000000" w14:paraId="00000021">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13. </w:t>
      </w:r>
      <w:r w:rsidDel="00000000" w:rsidR="00000000" w:rsidRPr="00000000">
        <w:rPr>
          <w:rFonts w:ascii="GHEA Grapalat" w:cs="GHEA Grapalat" w:eastAsia="GHEA Grapalat" w:hAnsi="GHEA Grapalat"/>
          <w:sz w:val="24"/>
          <w:szCs w:val="24"/>
          <w:rtl w:val="0"/>
        </w:rPr>
        <w:t xml:space="preserve">Օրենքի 32-րդ հոդվածի 2-րդ մասի 3-րդ կետի 3-րդ պարբերությունում «տեղյակ է պահում» բառերից հետո լրացնել «Լիազոր մարմնի ղեկավարին և » բառերը։</w:t>
      </w:r>
    </w:p>
    <w:p w:rsidR="00000000" w:rsidDel="00000000" w:rsidP="00000000" w:rsidRDefault="00000000" w:rsidRPr="00000000" w14:paraId="00000022">
      <w:pPr>
        <w:spacing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14.</w:t>
      </w:r>
      <w:r w:rsidDel="00000000" w:rsidR="00000000" w:rsidRPr="00000000">
        <w:rPr>
          <w:rFonts w:ascii="GHEA Grapalat" w:cs="GHEA Grapalat" w:eastAsia="GHEA Grapalat" w:hAnsi="GHEA Grapalat"/>
          <w:sz w:val="24"/>
          <w:szCs w:val="24"/>
          <w:rtl w:val="0"/>
        </w:rPr>
        <w:t xml:space="preserve"> Օրենքի 40.1-ին հոդվածի 3-րդ մասն ուժը կորցրած ճանաչել։</w:t>
      </w:r>
    </w:p>
    <w:p w:rsidR="00000000" w:rsidDel="00000000" w:rsidP="00000000" w:rsidRDefault="00000000" w:rsidRPr="00000000" w14:paraId="00000023">
      <w:pPr>
        <w:spacing w:after="0" w:line="360" w:lineRule="auto"/>
        <w:ind w:firstLine="720"/>
        <w:jc w:val="both"/>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15. Եզրափակիչ մաս և անցումային դրույթներ</w:t>
      </w:r>
      <w:r w:rsidDel="00000000" w:rsidR="00000000" w:rsidRPr="00000000">
        <w:rPr>
          <w:rtl w:val="0"/>
        </w:rPr>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spacing w:after="0" w:line="360" w:lineRule="auto"/>
        <w:ind w:left="0" w:firstLine="709"/>
        <w:jc w:val="both"/>
        <w:rPr>
          <w:rFonts w:ascii="GHEA Grapalat" w:cs="GHEA Grapalat" w:eastAsia="GHEA Grapalat" w:hAnsi="GHEA Grapalat"/>
          <w:color w:val="000000"/>
          <w:sz w:val="24"/>
          <w:szCs w:val="24"/>
        </w:rPr>
      </w:pPr>
      <w:bookmarkStart w:colFirst="0" w:colLast="0" w:name="_heading=h.gjdgxs" w:id="3"/>
      <w:bookmarkEnd w:id="3"/>
      <w:r w:rsidDel="00000000" w:rsidR="00000000" w:rsidRPr="00000000">
        <w:rPr>
          <w:rFonts w:ascii="GHEA Grapalat" w:cs="GHEA Grapalat" w:eastAsia="GHEA Grapalat" w:hAnsi="GHEA Grapalat"/>
          <w:color w:val="000000"/>
          <w:sz w:val="24"/>
          <w:szCs w:val="24"/>
          <w:rtl w:val="0"/>
        </w:rPr>
        <w:t xml:space="preserve">Սույն օրենքն ուժի մեջ է մտնում պաշտոնական հրապարակման հաջորդող տասներորդ օրը, բացառությամբ սույն օրենքի 6-րդ, 8-րդ և 14-րդ հոդվածների, որոնք ուժի մեջ են մտնում ներքին գործերի նախարարության կանոնադրությունը ուժի մեջ մտնելու օրը, իսկ սույն օրենքի 7-րդ հոդվածը ուժի մեջ է մտնում սույն օրենքը ուժի մեջ մտնելուց հետո չորրորդ ամսվա </w:t>
      </w:r>
      <w:r w:rsidDel="00000000" w:rsidR="00000000" w:rsidRPr="00000000">
        <w:rPr>
          <w:rtl w:val="0"/>
        </w:rPr>
        <w:t xml:space="preserve">     </w:t>
      </w:r>
      <w:r w:rsidDel="00000000" w:rsidR="00000000" w:rsidRPr="00000000">
        <w:rPr>
          <w:rFonts w:ascii="GHEA Grapalat" w:cs="GHEA Grapalat" w:eastAsia="GHEA Grapalat" w:hAnsi="GHEA Grapalat"/>
          <w:color w:val="000000"/>
          <w:sz w:val="24"/>
          <w:szCs w:val="24"/>
          <w:rtl w:val="0"/>
        </w:rPr>
        <w:t xml:space="preserve">մեկից։  </w:t>
      </w:r>
    </w:p>
    <w:p w:rsidR="00000000" w:rsidDel="00000000" w:rsidP="00000000" w:rsidRDefault="00000000" w:rsidRPr="00000000" w14:paraId="00000025">
      <w:pPr>
        <w:numPr>
          <w:ilvl w:val="0"/>
          <w:numId w:val="2"/>
        </w:numPr>
        <w:pBdr>
          <w:top w:space="0" w:sz="0" w:val="nil"/>
          <w:left w:space="0" w:sz="0" w:val="nil"/>
          <w:bottom w:space="0" w:sz="0" w:val="nil"/>
          <w:right w:space="0" w:sz="0" w:val="nil"/>
          <w:between w:space="0" w:sz="0" w:val="nil"/>
        </w:pBdr>
        <w:spacing w:after="0" w:line="360" w:lineRule="auto"/>
        <w:ind w:left="0" w:firstLine="720"/>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Մինչև սույն օրենքի ուժի մեջ մտնելը Օրենքի հիման վրա ընդունված իրավական ակտերը շարունակում են գործել մինչև դրանք ընդունած մարմնի կամ վերադաս մարմնի կողմից ուժը կորցրած ճանաչելը կամ նոր իրավական ակտերն ընդունվելը։</w:t>
      </w:r>
    </w:p>
    <w:p w:rsidR="00000000" w:rsidDel="00000000" w:rsidP="00000000" w:rsidRDefault="00000000" w:rsidRPr="00000000" w14:paraId="00000026">
      <w:pPr>
        <w:rPr>
          <w:rFonts w:ascii="GHEA Grapalat" w:cs="GHEA Grapalat" w:eastAsia="GHEA Grapalat" w:hAnsi="GHEA Grapala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GHEA Grapala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decimal"/>
      <w:lvlText w:val="%1)"/>
      <w:lvlJc w:val="left"/>
      <w:pPr>
        <w:ind w:left="1080" w:hanging="360"/>
      </w:pPr>
      <w:rPr>
        <w:i w:val="0"/>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hy-AM"/>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rsid w:val="009574D6"/>
  </w:style>
  <w:style w:type="paragraph" w:styleId="Heading1">
    <w:name w:val="heading 1"/>
    <w:basedOn w:val="normal0"/>
    <w:next w:val="normal0"/>
    <w:rsid w:val="00D502E3"/>
    <w:pPr>
      <w:keepNext w:val="1"/>
      <w:keepLines w:val="1"/>
      <w:spacing w:after="120" w:before="480"/>
      <w:outlineLvl w:val="0"/>
    </w:pPr>
    <w:rPr>
      <w:b w:val="1"/>
      <w:sz w:val="48"/>
      <w:szCs w:val="48"/>
    </w:rPr>
  </w:style>
  <w:style w:type="paragraph" w:styleId="Heading2">
    <w:name w:val="heading 2"/>
    <w:basedOn w:val="normal0"/>
    <w:next w:val="normal0"/>
    <w:rsid w:val="00D502E3"/>
    <w:pPr>
      <w:keepNext w:val="1"/>
      <w:keepLines w:val="1"/>
      <w:spacing w:after="80" w:before="360"/>
      <w:outlineLvl w:val="1"/>
    </w:pPr>
    <w:rPr>
      <w:b w:val="1"/>
      <w:sz w:val="36"/>
      <w:szCs w:val="36"/>
    </w:rPr>
  </w:style>
  <w:style w:type="paragraph" w:styleId="Heading3">
    <w:name w:val="heading 3"/>
    <w:basedOn w:val="normal0"/>
    <w:next w:val="normal0"/>
    <w:rsid w:val="00D502E3"/>
    <w:pPr>
      <w:keepNext w:val="1"/>
      <w:keepLines w:val="1"/>
      <w:spacing w:after="80" w:before="280"/>
      <w:outlineLvl w:val="2"/>
    </w:pPr>
    <w:rPr>
      <w:b w:val="1"/>
      <w:sz w:val="28"/>
      <w:szCs w:val="28"/>
    </w:rPr>
  </w:style>
  <w:style w:type="paragraph" w:styleId="Heading4">
    <w:name w:val="heading 4"/>
    <w:basedOn w:val="normal0"/>
    <w:next w:val="normal0"/>
    <w:rsid w:val="00D502E3"/>
    <w:pPr>
      <w:keepNext w:val="1"/>
      <w:keepLines w:val="1"/>
      <w:spacing w:after="40" w:before="240"/>
      <w:outlineLvl w:val="3"/>
    </w:pPr>
    <w:rPr>
      <w:b w:val="1"/>
      <w:sz w:val="24"/>
      <w:szCs w:val="24"/>
    </w:rPr>
  </w:style>
  <w:style w:type="paragraph" w:styleId="Heading5">
    <w:name w:val="heading 5"/>
    <w:basedOn w:val="normal0"/>
    <w:next w:val="normal0"/>
    <w:rsid w:val="00D502E3"/>
    <w:pPr>
      <w:keepNext w:val="1"/>
      <w:keepLines w:val="1"/>
      <w:spacing w:after="40" w:before="220"/>
      <w:outlineLvl w:val="4"/>
    </w:pPr>
    <w:rPr>
      <w:b w:val="1"/>
    </w:rPr>
  </w:style>
  <w:style w:type="paragraph" w:styleId="Heading6">
    <w:name w:val="heading 6"/>
    <w:basedOn w:val="normal0"/>
    <w:next w:val="normal0"/>
    <w:rsid w:val="00D502E3"/>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
    <w:rsid w:val="00FD0F2E"/>
  </w:style>
  <w:style w:type="paragraph" w:styleId="Title">
    <w:name w:val="Title"/>
    <w:basedOn w:val="normal0"/>
    <w:next w:val="normal0"/>
    <w:rsid w:val="00D502E3"/>
    <w:pPr>
      <w:keepNext w:val="1"/>
      <w:keepLines w:val="1"/>
      <w:spacing w:after="120" w:before="480"/>
    </w:pPr>
    <w:rPr>
      <w:b w:val="1"/>
      <w:sz w:val="72"/>
      <w:szCs w:val="72"/>
    </w:rPr>
  </w:style>
  <w:style w:type="paragraph" w:styleId="normal2" w:customStyle="1">
    <w:name w:val="normal"/>
    <w:rsid w:val="003C57AD"/>
  </w:style>
  <w:style w:type="paragraph" w:styleId="normal3" w:customStyle="1">
    <w:name w:val="normal"/>
    <w:rsid w:val="00B12474"/>
  </w:style>
  <w:style w:type="paragraph" w:styleId="normal0" w:customStyle="1">
    <w:name w:val="normal"/>
    <w:rsid w:val="00D502E3"/>
  </w:style>
  <w:style w:type="character" w:styleId="CommentReference">
    <w:name w:val="annotation reference"/>
    <w:basedOn w:val="DefaultParagraphFont"/>
    <w:uiPriority w:val="99"/>
    <w:semiHidden w:val="1"/>
    <w:unhideWhenUsed w:val="1"/>
    <w:rsid w:val="00700581"/>
    <w:rPr>
      <w:sz w:val="16"/>
      <w:szCs w:val="16"/>
    </w:rPr>
  </w:style>
  <w:style w:type="paragraph" w:styleId="CommentText">
    <w:name w:val="annotation text"/>
    <w:basedOn w:val="Normal"/>
    <w:link w:val="CommentTextChar"/>
    <w:uiPriority w:val="99"/>
    <w:semiHidden w:val="1"/>
    <w:unhideWhenUsed w:val="1"/>
    <w:rsid w:val="00700581"/>
    <w:pPr>
      <w:spacing w:line="240" w:lineRule="auto"/>
    </w:pPr>
    <w:rPr>
      <w:sz w:val="20"/>
      <w:szCs w:val="20"/>
    </w:rPr>
  </w:style>
  <w:style w:type="character" w:styleId="CommentTextChar" w:customStyle="1">
    <w:name w:val="Comment Text Char"/>
    <w:basedOn w:val="DefaultParagraphFont"/>
    <w:link w:val="CommentText"/>
    <w:uiPriority w:val="99"/>
    <w:semiHidden w:val="1"/>
    <w:rsid w:val="00700581"/>
    <w:rPr>
      <w:rFonts w:ascii="Calibri" w:cs="Calibri" w:eastAsia="Calibri" w:hAnsi="Calibri"/>
      <w:sz w:val="20"/>
      <w:szCs w:val="20"/>
      <w:lang w:val="hy-AM"/>
    </w:rPr>
  </w:style>
  <w:style w:type="paragraph" w:styleId="CommentSubject">
    <w:name w:val="annotation subject"/>
    <w:basedOn w:val="CommentText"/>
    <w:next w:val="CommentText"/>
    <w:link w:val="CommentSubjectChar"/>
    <w:uiPriority w:val="99"/>
    <w:semiHidden w:val="1"/>
    <w:unhideWhenUsed w:val="1"/>
    <w:rsid w:val="00700581"/>
    <w:rPr>
      <w:b w:val="1"/>
      <w:bCs w:val="1"/>
    </w:rPr>
  </w:style>
  <w:style w:type="character" w:styleId="CommentSubjectChar" w:customStyle="1">
    <w:name w:val="Comment Subject Char"/>
    <w:basedOn w:val="CommentTextChar"/>
    <w:link w:val="CommentSubject"/>
    <w:uiPriority w:val="99"/>
    <w:semiHidden w:val="1"/>
    <w:rsid w:val="00700581"/>
    <w:rPr>
      <w:rFonts w:ascii="Calibri" w:cs="Calibri" w:eastAsia="Calibri" w:hAnsi="Calibri"/>
      <w:b w:val="1"/>
      <w:bCs w:val="1"/>
      <w:sz w:val="20"/>
      <w:szCs w:val="20"/>
      <w:lang w:val="hy-AM"/>
    </w:rPr>
  </w:style>
  <w:style w:type="paragraph" w:styleId="BalloonText">
    <w:name w:val="Balloon Text"/>
    <w:basedOn w:val="Normal"/>
    <w:link w:val="BalloonTextChar"/>
    <w:uiPriority w:val="99"/>
    <w:semiHidden w:val="1"/>
    <w:unhideWhenUsed w:val="1"/>
    <w:rsid w:val="0070058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00581"/>
    <w:rPr>
      <w:rFonts w:ascii="Segoe UI" w:cs="Segoe UI" w:eastAsia="Calibri" w:hAnsi="Segoe UI"/>
      <w:sz w:val="18"/>
      <w:szCs w:val="18"/>
      <w:lang w:val="hy-AM"/>
    </w:rPr>
  </w:style>
  <w:style w:type="paragraph" w:styleId="NormalWeb">
    <w:name w:val="Normal (Web)"/>
    <w:basedOn w:val="Normal"/>
    <w:uiPriority w:val="99"/>
    <w:unhideWhenUsed w:val="1"/>
    <w:rsid w:val="00622D88"/>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rsid w:val="00FD0F2E"/>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ae4u1Suaddk2+0/gAJrQQEy4JA==">AMUW2mWJtCdlshAymVrvVI+ihZ8A7a7ObFIB97D9A20JBqtvADAXoep/FiVzVf8XIXZLCRzUHRebt6F0xZLh38oA6xf6biKGBqE4ERiZkaZhHDRJg1uaRfLzklb1ekle01FRAOuY2c1meT60OaOMr5pp+xj+tWwyqVgnlANZbB2IYy3IpR2hR0w=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2022-11-14T09:45:00Z</dcterms:created>
  <dc:creator>User</dc:creator>
</cp:coreProperties>
</file>